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1A" w:rsidRDefault="006F5C1A" w:rsidP="006F5C1A">
      <w:pPr>
        <w:rPr>
          <w:rFonts w:hint="eastAsia"/>
          <w:lang w:eastAsia="zh-CN"/>
        </w:rPr>
      </w:pPr>
    </w:p>
    <w:p w:rsidR="00A25AE3" w:rsidRPr="00A25AE3" w:rsidRDefault="00A25AE3" w:rsidP="00A25AE3">
      <w:pPr>
        <w:jc w:val="center"/>
        <w:rPr>
          <w:rFonts w:hint="eastAsia"/>
          <w:sz w:val="32"/>
          <w:szCs w:val="32"/>
          <w:lang w:eastAsia="zh-CN"/>
        </w:rPr>
      </w:pPr>
      <w:r w:rsidRPr="00A25AE3">
        <w:rPr>
          <w:rFonts w:hint="eastAsia"/>
          <w:b/>
          <w:color w:val="FF0000"/>
          <w:sz w:val="32"/>
          <w:szCs w:val="32"/>
          <w:lang w:eastAsia="zh-CN"/>
        </w:rPr>
        <w:t>行走加速度计算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</w:t>
      </w:r>
      <w:r>
        <w:rPr>
          <w:rFonts w:hint="eastAsia"/>
          <w:lang w:eastAsia="zh-CN"/>
        </w:rPr>
        <w:t>车体行走需要克服的摩擦力为：</w:t>
      </w:r>
    </w:p>
    <w:p w:rsidR="006F5C1A" w:rsidRDefault="006F5C1A" w:rsidP="006F5C1A">
      <w:pPr>
        <w:rPr>
          <w:rFonts w:hint="eastAsia"/>
          <w:lang w:eastAsia="zh-CN"/>
        </w:rPr>
      </w:pPr>
      <w:r>
        <w:t>F</w:t>
      </w:r>
      <w:r w:rsidR="00F228AA">
        <w:rPr>
          <w:rFonts w:hint="eastAsia"/>
          <w:lang w:eastAsia="zh-CN"/>
        </w:rPr>
        <w:t>摩</w:t>
      </w:r>
      <w:r>
        <w:t>=M/R=(K+ur)Gβ/R=(0.0006+0.015*0.075)*(380000+30000)*1.5/0.2=5304N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其中，</w:t>
      </w:r>
      <w:r>
        <w:rPr>
          <w:rFonts w:hint="eastAsia"/>
          <w:lang w:eastAsia="zh-CN"/>
        </w:rPr>
        <w:t>K-</w:t>
      </w:r>
      <w:r>
        <w:rPr>
          <w:rFonts w:hint="eastAsia"/>
          <w:lang w:eastAsia="zh-CN"/>
        </w:rPr>
        <w:t>车轮与轨面间的滚动摩擦系数，单位</w:t>
      </w:r>
      <w:r>
        <w:rPr>
          <w:rFonts w:hint="eastAsia"/>
          <w:lang w:eastAsia="zh-CN"/>
        </w:rPr>
        <w:t>m</w:t>
      </w:r>
      <w:r w:rsidR="0028240C">
        <w:rPr>
          <w:rFonts w:hint="eastAsia"/>
          <w:lang w:eastAsia="zh-CN"/>
        </w:rPr>
        <w:t>，取</w:t>
      </w:r>
      <w:r w:rsidR="0028240C">
        <w:rPr>
          <w:rFonts w:hint="eastAsia"/>
          <w:lang w:eastAsia="zh-CN"/>
        </w:rPr>
        <w:t>0.0006</w:t>
      </w:r>
      <w:r>
        <w:rPr>
          <w:rFonts w:hint="eastAsia"/>
          <w:lang w:eastAsia="zh-CN"/>
        </w:rPr>
        <w:t>。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</w:t>
      </w:r>
      <w:r>
        <w:rPr>
          <w:rFonts w:hint="eastAsia"/>
          <w:lang w:eastAsia="zh-CN"/>
        </w:rPr>
        <w:t>u-</w:t>
      </w:r>
      <w:r>
        <w:rPr>
          <w:rFonts w:hint="eastAsia"/>
          <w:lang w:eastAsia="zh-CN"/>
        </w:rPr>
        <w:t>车轮轴承处得摩擦系数，无单位</w:t>
      </w:r>
      <w:r w:rsidR="0028240C">
        <w:rPr>
          <w:rFonts w:hint="eastAsia"/>
          <w:lang w:eastAsia="zh-CN"/>
        </w:rPr>
        <w:t>，取</w:t>
      </w:r>
      <w:r w:rsidR="0028240C">
        <w:rPr>
          <w:rFonts w:hint="eastAsia"/>
          <w:lang w:eastAsia="zh-CN"/>
        </w:rPr>
        <w:t>0.015</w:t>
      </w:r>
      <w:r>
        <w:rPr>
          <w:rFonts w:hint="eastAsia"/>
          <w:lang w:eastAsia="zh-CN"/>
        </w:rPr>
        <w:t>。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</w:t>
      </w:r>
      <w:r>
        <w:rPr>
          <w:rFonts w:hint="eastAsia"/>
          <w:lang w:eastAsia="zh-CN"/>
        </w:rPr>
        <w:t>r-</w:t>
      </w:r>
      <w:r>
        <w:rPr>
          <w:rFonts w:hint="eastAsia"/>
          <w:lang w:eastAsia="zh-CN"/>
        </w:rPr>
        <w:t>车轮轴半径，单位</w:t>
      </w:r>
      <w:r>
        <w:rPr>
          <w:rFonts w:hint="eastAsia"/>
          <w:lang w:eastAsia="zh-CN"/>
        </w:rPr>
        <w:t>m</w:t>
      </w:r>
      <w:r w:rsidR="0028240C">
        <w:rPr>
          <w:rFonts w:hint="eastAsia"/>
          <w:lang w:eastAsia="zh-CN"/>
        </w:rPr>
        <w:t>，取</w:t>
      </w:r>
      <w:r w:rsidR="0028240C">
        <w:rPr>
          <w:rFonts w:hint="eastAsia"/>
          <w:lang w:eastAsia="zh-CN"/>
        </w:rPr>
        <w:t>0.075</w:t>
      </w:r>
      <w:r>
        <w:rPr>
          <w:rFonts w:hint="eastAsia"/>
          <w:lang w:eastAsia="zh-CN"/>
        </w:rPr>
        <w:t>。</w:t>
      </w:r>
    </w:p>
    <w:p w:rsidR="006F5C1A" w:rsidRDefault="006F5C1A" w:rsidP="006F5C1A">
      <w:pPr>
        <w:rPr>
          <w:lang w:eastAsia="zh-CN"/>
        </w:rPr>
      </w:pPr>
      <w:r>
        <w:rPr>
          <w:rFonts w:hint="eastAsia"/>
          <w:lang w:eastAsia="zh-CN"/>
        </w:rPr>
        <w:t xml:space="preserve">      G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前后轮所受压力和，单位</w:t>
      </w:r>
      <w:r>
        <w:rPr>
          <w:rFonts w:hint="eastAsia"/>
          <w:lang w:eastAsia="zh-CN"/>
        </w:rPr>
        <w:t>N</w:t>
      </w:r>
      <w:r w:rsidR="0028240C">
        <w:rPr>
          <w:rFonts w:hint="eastAsia"/>
          <w:lang w:eastAsia="zh-CN"/>
        </w:rPr>
        <w:t>，取</w:t>
      </w:r>
      <w:r>
        <w:rPr>
          <w:rFonts w:hint="eastAsia"/>
          <w:lang w:eastAsia="zh-CN"/>
        </w:rPr>
        <w:t>G</w:t>
      </w:r>
      <w:r>
        <w:rPr>
          <w:lang w:eastAsia="zh-CN"/>
        </w:rPr>
        <w:t xml:space="preserve"> </w:t>
      </w:r>
      <w:r>
        <w:rPr>
          <w:lang w:eastAsia="zh-CN"/>
        </w:rPr>
        <w:t>=</w:t>
      </w:r>
      <w:r>
        <w:rPr>
          <w:rFonts w:hint="eastAsia"/>
          <w:lang w:eastAsia="zh-CN"/>
        </w:rPr>
        <w:t>G</w:t>
      </w:r>
      <w:r>
        <w:rPr>
          <w:rFonts w:hint="eastAsia"/>
          <w:lang w:eastAsia="zh-CN"/>
        </w:rPr>
        <w:t>设备</w:t>
      </w:r>
      <w:r>
        <w:rPr>
          <w:rFonts w:hint="eastAsia"/>
          <w:lang w:eastAsia="zh-CN"/>
        </w:rPr>
        <w:t>+G</w:t>
      </w:r>
      <w:r>
        <w:rPr>
          <w:rFonts w:hint="eastAsia"/>
          <w:lang w:eastAsia="zh-CN"/>
        </w:rPr>
        <w:t>工件</w:t>
      </w:r>
      <w:r w:rsidR="0028240C">
        <w:rPr>
          <w:rFonts w:hint="eastAsia"/>
          <w:lang w:eastAsia="zh-CN"/>
        </w:rPr>
        <w:t>=3</w:t>
      </w:r>
      <w:r w:rsidR="0028240C">
        <w:rPr>
          <w:lang w:eastAsia="zh-CN"/>
        </w:rPr>
        <w:t>80000+30000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</w:t>
      </w:r>
      <w:r>
        <w:rPr>
          <w:rFonts w:hint="eastAsia"/>
          <w:lang w:eastAsia="zh-CN"/>
        </w:rPr>
        <w:t>β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考虑车轮轮缘与轨道侧面间的摩擦引起的附加阻力</w:t>
      </w:r>
      <w:proofErr w:type="gramStart"/>
      <w:r>
        <w:rPr>
          <w:rFonts w:hint="eastAsia"/>
          <w:lang w:eastAsia="zh-CN"/>
        </w:rPr>
        <w:t>矩</w:t>
      </w:r>
      <w:proofErr w:type="gramEnd"/>
      <w:r>
        <w:rPr>
          <w:rFonts w:hint="eastAsia"/>
          <w:lang w:eastAsia="zh-CN"/>
        </w:rPr>
        <w:t>系数，无单位。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</w:t>
      </w:r>
      <w:r>
        <w:rPr>
          <w:rFonts w:hint="eastAsia"/>
          <w:lang w:eastAsia="zh-CN"/>
        </w:rPr>
        <w:t>公式见《锻造机械化与自动化》</w:t>
      </w:r>
      <w:r>
        <w:rPr>
          <w:rFonts w:hint="eastAsia"/>
          <w:lang w:eastAsia="zh-CN"/>
        </w:rPr>
        <w:t>P212</w:t>
      </w:r>
      <w:r>
        <w:rPr>
          <w:rFonts w:hint="eastAsia"/>
          <w:lang w:eastAsia="zh-CN"/>
        </w:rPr>
        <w:t>。</w:t>
      </w:r>
    </w:p>
    <w:p w:rsidR="006F5C1A" w:rsidRP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R</w:t>
      </w:r>
      <w:r>
        <w:rPr>
          <w:rFonts w:hint="eastAsia"/>
          <w:lang w:eastAsia="zh-CN"/>
        </w:rPr>
        <w:t>-</w:t>
      </w:r>
      <w:r w:rsidR="0028240C">
        <w:rPr>
          <w:rFonts w:hint="eastAsia"/>
          <w:lang w:eastAsia="zh-CN"/>
        </w:rPr>
        <w:t>车</w:t>
      </w:r>
      <w:r>
        <w:rPr>
          <w:rFonts w:hint="eastAsia"/>
          <w:lang w:eastAsia="zh-CN"/>
        </w:rPr>
        <w:t>轮</w:t>
      </w:r>
      <w:r>
        <w:rPr>
          <w:rFonts w:hint="eastAsia"/>
          <w:lang w:eastAsia="zh-CN"/>
        </w:rPr>
        <w:t>半径，单位</w:t>
      </w:r>
      <w:r>
        <w:rPr>
          <w:rFonts w:hint="eastAsia"/>
          <w:lang w:eastAsia="zh-CN"/>
        </w:rPr>
        <w:t>m</w:t>
      </w:r>
      <w:r>
        <w:rPr>
          <w:rFonts w:hint="eastAsia"/>
          <w:lang w:eastAsia="zh-CN"/>
        </w:rPr>
        <w:t>。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</w:t>
      </w:r>
      <w:r>
        <w:rPr>
          <w:rFonts w:hint="eastAsia"/>
          <w:lang w:eastAsia="zh-CN"/>
        </w:rPr>
        <w:t>行走马达的总输出</w:t>
      </w:r>
      <w:r w:rsidR="00F228AA">
        <w:rPr>
          <w:rFonts w:hint="eastAsia"/>
          <w:lang w:eastAsia="zh-CN"/>
        </w:rPr>
        <w:t>力</w:t>
      </w:r>
      <w:r>
        <w:rPr>
          <w:rFonts w:hint="eastAsia"/>
          <w:lang w:eastAsia="zh-CN"/>
        </w:rPr>
        <w:t>为：</w:t>
      </w:r>
    </w:p>
    <w:p w:rsidR="006F5C1A" w:rsidRDefault="00F228A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输出</w:t>
      </w:r>
      <w:r>
        <w:rPr>
          <w:rFonts w:hint="eastAsia"/>
          <w:lang w:eastAsia="zh-CN"/>
        </w:rPr>
        <w:t>=</w:t>
      </w:r>
      <w:r w:rsidR="006F5C1A">
        <w:rPr>
          <w:rFonts w:hint="eastAsia"/>
          <w:lang w:eastAsia="zh-CN"/>
        </w:rPr>
        <w:t>[M]</w:t>
      </w:r>
      <w:r>
        <w:rPr>
          <w:rFonts w:hint="eastAsia"/>
          <w:lang w:eastAsia="zh-CN"/>
        </w:rPr>
        <w:t>/R1</w:t>
      </w:r>
      <w:r w:rsidR="006F5C1A">
        <w:rPr>
          <w:rFonts w:hint="eastAsia"/>
          <w:lang w:eastAsia="zh-CN"/>
        </w:rPr>
        <w:t>=</w:t>
      </w:r>
      <w:r>
        <w:rPr>
          <w:rFonts w:hint="eastAsia"/>
          <w:lang w:eastAsia="zh-CN"/>
        </w:rPr>
        <w:t>[</w:t>
      </w:r>
      <w:r w:rsidR="006F5C1A">
        <w:rPr>
          <w:rFonts w:hint="eastAsia"/>
          <w:lang w:eastAsia="zh-CN"/>
        </w:rPr>
        <w:t>q*</w:t>
      </w:r>
      <w:proofErr w:type="spellStart"/>
      <w:r w:rsidR="006F5C1A">
        <w:rPr>
          <w:rFonts w:hint="eastAsia"/>
        </w:rPr>
        <w:t>Δ</w:t>
      </w:r>
      <w:r w:rsidR="006F5C1A">
        <w:rPr>
          <w:rFonts w:hint="eastAsia"/>
          <w:lang w:eastAsia="zh-CN"/>
        </w:rPr>
        <w:t>p</w:t>
      </w:r>
      <w:proofErr w:type="spellEnd"/>
      <w:r w:rsidR="006F5C1A">
        <w:rPr>
          <w:rFonts w:hint="eastAsia"/>
          <w:lang w:eastAsia="zh-CN"/>
        </w:rPr>
        <w:t>*</w:t>
      </w:r>
      <w:r w:rsidR="006F5C1A">
        <w:rPr>
          <w:rFonts w:hint="eastAsia"/>
        </w:rPr>
        <w:t>η</w:t>
      </w:r>
      <w:r w:rsidR="006F5C1A">
        <w:rPr>
          <w:rFonts w:hint="eastAsia"/>
          <w:lang w:eastAsia="zh-CN"/>
        </w:rPr>
        <w:t>1/(2*</w:t>
      </w:r>
      <w:r w:rsidR="006F5C1A">
        <w:rPr>
          <w:rFonts w:hint="eastAsia"/>
        </w:rPr>
        <w:t>π</w:t>
      </w:r>
      <w:r w:rsidR="006F5C1A">
        <w:rPr>
          <w:rFonts w:hint="eastAsia"/>
          <w:lang w:eastAsia="zh-CN"/>
        </w:rPr>
        <w:t>）</w:t>
      </w:r>
      <w:r w:rsidR="006F5C1A">
        <w:rPr>
          <w:rFonts w:hint="eastAsia"/>
          <w:lang w:eastAsia="zh-CN"/>
        </w:rPr>
        <w:t>*</w:t>
      </w:r>
      <w:r w:rsidR="006F5C1A">
        <w:rPr>
          <w:rFonts w:hint="eastAsia"/>
        </w:rPr>
        <w:t>η</w:t>
      </w:r>
      <w:r w:rsidR="006F5C1A">
        <w:rPr>
          <w:rFonts w:hint="eastAsia"/>
          <w:lang w:eastAsia="zh-CN"/>
        </w:rPr>
        <w:t>2*</w:t>
      </w:r>
      <w:r w:rsidR="006F5C1A">
        <w:rPr>
          <w:rFonts w:hint="eastAsia"/>
        </w:rPr>
        <w:t>η</w:t>
      </w:r>
      <w:r w:rsidR="006F5C1A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*</w:t>
      </w:r>
      <w:r>
        <w:rPr>
          <w:rFonts w:hint="eastAsia"/>
          <w:lang w:eastAsia="zh-CN"/>
        </w:rPr>
        <w:t>n</w:t>
      </w:r>
      <w:r>
        <w:rPr>
          <w:rFonts w:hint="eastAsia"/>
          <w:lang w:eastAsia="zh-CN"/>
        </w:rPr>
        <w:t>]/R1</w:t>
      </w:r>
    </w:p>
    <w:p w:rsidR="00F228A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=</w:t>
      </w:r>
      <w:r w:rsidR="00F228AA">
        <w:rPr>
          <w:rFonts w:hint="eastAsia"/>
          <w:lang w:eastAsia="zh-CN"/>
        </w:rPr>
        <w:t>[</w:t>
      </w:r>
      <w:r>
        <w:rPr>
          <w:rFonts w:hint="eastAsia"/>
          <w:lang w:eastAsia="zh-CN"/>
        </w:rPr>
        <w:t>704*1</w:t>
      </w:r>
      <w:r w:rsidR="0028240C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*0.96/(2*</w:t>
      </w:r>
      <w:r>
        <w:rPr>
          <w:rFonts w:hint="eastAsia"/>
        </w:rPr>
        <w:t>π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*0.98*</w:t>
      </w:r>
      <w:r w:rsidR="0028240C">
        <w:rPr>
          <w:rFonts w:hint="eastAsia"/>
          <w:lang w:eastAsia="zh-CN"/>
        </w:rPr>
        <w:t>1</w:t>
      </w:r>
      <w:r w:rsidR="00F228AA">
        <w:rPr>
          <w:rFonts w:hint="eastAsia"/>
          <w:lang w:eastAsia="zh-CN"/>
        </w:rPr>
        <w:t>*2]/</w:t>
      </w:r>
      <w:r w:rsidR="00F228AA">
        <w:rPr>
          <w:rFonts w:hint="eastAsia"/>
          <w:lang w:eastAsia="zh-CN"/>
        </w:rPr>
        <w:t>0.06</w:t>
      </w:r>
      <w:bookmarkStart w:id="0" w:name="_GoBack"/>
      <w:bookmarkEnd w:id="0"/>
    </w:p>
    <w:p w:rsidR="00F228AA" w:rsidRDefault="006F5C1A" w:rsidP="00F228AA">
      <w:pPr>
        <w:ind w:firstLineChars="100" w:firstLine="240"/>
        <w:rPr>
          <w:rFonts w:hint="eastAsia"/>
          <w:lang w:eastAsia="zh-CN"/>
        </w:rPr>
      </w:pPr>
      <w:r>
        <w:rPr>
          <w:rFonts w:hint="eastAsia"/>
          <w:lang w:eastAsia="zh-CN"/>
        </w:rPr>
        <w:t>=3</w:t>
      </w:r>
      <w:r w:rsidR="0028240C">
        <w:rPr>
          <w:rFonts w:hint="eastAsia"/>
          <w:lang w:eastAsia="zh-CN"/>
        </w:rPr>
        <w:t>794.8</w:t>
      </w:r>
      <w:r>
        <w:rPr>
          <w:rFonts w:hint="eastAsia"/>
          <w:lang w:eastAsia="zh-CN"/>
        </w:rPr>
        <w:t>N.m</w:t>
      </w:r>
      <w:r w:rsidR="00F228AA">
        <w:rPr>
          <w:rFonts w:hint="eastAsia"/>
          <w:lang w:eastAsia="zh-CN"/>
        </w:rPr>
        <w:t>/0.06m</w:t>
      </w:r>
    </w:p>
    <w:p w:rsidR="006F5C1A" w:rsidRDefault="00F228AA" w:rsidP="00F228AA">
      <w:pPr>
        <w:ind w:firstLineChars="100" w:firstLine="240"/>
        <w:rPr>
          <w:rFonts w:hint="eastAsia"/>
          <w:lang w:eastAsia="zh-CN"/>
        </w:rPr>
      </w:pPr>
      <w:r>
        <w:rPr>
          <w:rFonts w:hint="eastAsia"/>
          <w:lang w:eastAsia="zh-CN"/>
        </w:rPr>
        <w:t>=63247N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其中，</w:t>
      </w:r>
      <w:r>
        <w:rPr>
          <w:rFonts w:hint="eastAsia"/>
          <w:lang w:eastAsia="zh-CN"/>
        </w:rPr>
        <w:t>q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马达排量</w:t>
      </w:r>
      <w:r>
        <w:rPr>
          <w:rFonts w:hint="eastAsia"/>
          <w:lang w:eastAsia="zh-CN"/>
        </w:rPr>
        <w:t>，单位</w:t>
      </w:r>
      <w:r>
        <w:rPr>
          <w:rFonts w:hint="eastAsia"/>
          <w:lang w:eastAsia="zh-CN"/>
        </w:rPr>
        <w:t>m</w:t>
      </w:r>
      <w:r>
        <w:rPr>
          <w:rFonts w:hint="eastAsia"/>
          <w:lang w:eastAsia="zh-CN"/>
        </w:rPr>
        <w:t>L/r</w:t>
      </w:r>
      <w:r w:rsidR="0028240C">
        <w:rPr>
          <w:rFonts w:hint="eastAsia"/>
          <w:lang w:eastAsia="zh-CN"/>
        </w:rPr>
        <w:t>，取</w:t>
      </w:r>
      <w:r w:rsidR="0028240C">
        <w:rPr>
          <w:rFonts w:hint="eastAsia"/>
          <w:lang w:eastAsia="zh-CN"/>
        </w:rPr>
        <w:t>704</w:t>
      </w:r>
      <w:r>
        <w:rPr>
          <w:rFonts w:hint="eastAsia"/>
          <w:lang w:eastAsia="zh-CN"/>
        </w:rPr>
        <w:t>。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</w:t>
      </w:r>
      <w:proofErr w:type="spellStart"/>
      <w:r>
        <w:rPr>
          <w:rFonts w:hint="eastAsia"/>
        </w:rPr>
        <w:t>Δ</w:t>
      </w:r>
      <w:r>
        <w:rPr>
          <w:rFonts w:hint="eastAsia"/>
          <w:lang w:eastAsia="zh-CN"/>
        </w:rPr>
        <w:t>p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>马达</w:t>
      </w:r>
      <w:r>
        <w:rPr>
          <w:rFonts w:hint="eastAsia"/>
          <w:lang w:eastAsia="zh-CN"/>
        </w:rPr>
        <w:t>A/B</w:t>
      </w:r>
      <w:proofErr w:type="gramStart"/>
      <w:r>
        <w:rPr>
          <w:rFonts w:hint="eastAsia"/>
          <w:lang w:eastAsia="zh-CN"/>
        </w:rPr>
        <w:t>腔启动</w:t>
      </w:r>
      <w:proofErr w:type="gramEnd"/>
      <w:r>
        <w:rPr>
          <w:rFonts w:hint="eastAsia"/>
          <w:lang w:eastAsia="zh-CN"/>
        </w:rPr>
        <w:t>压差，</w:t>
      </w:r>
      <w:r>
        <w:rPr>
          <w:rFonts w:hint="eastAsia"/>
          <w:lang w:eastAsia="zh-CN"/>
        </w:rPr>
        <w:t>单位</w:t>
      </w:r>
      <w:proofErr w:type="spellStart"/>
      <w:r>
        <w:rPr>
          <w:rFonts w:hint="eastAsia"/>
          <w:lang w:eastAsia="zh-CN"/>
        </w:rPr>
        <w:t>MPa</w:t>
      </w:r>
      <w:proofErr w:type="spellEnd"/>
      <w:r w:rsidR="0028240C">
        <w:rPr>
          <w:rFonts w:hint="eastAsia"/>
          <w:lang w:eastAsia="zh-CN"/>
        </w:rPr>
        <w:t>，取</w:t>
      </w:r>
      <w:r w:rsidR="0028240C"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。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</w:t>
      </w:r>
      <w:r>
        <w:rPr>
          <w:rFonts w:hint="eastAsia"/>
        </w:rPr>
        <w:t>η</w:t>
      </w:r>
      <w:r>
        <w:rPr>
          <w:rFonts w:hint="eastAsia"/>
          <w:lang w:eastAsia="zh-CN"/>
        </w:rPr>
        <w:t>1-</w:t>
      </w:r>
      <w:r>
        <w:rPr>
          <w:rFonts w:hint="eastAsia"/>
          <w:lang w:eastAsia="zh-CN"/>
        </w:rPr>
        <w:t>马达</w:t>
      </w:r>
      <w:r>
        <w:rPr>
          <w:rFonts w:hint="eastAsia"/>
          <w:lang w:eastAsia="zh-CN"/>
        </w:rPr>
        <w:t>容积</w:t>
      </w:r>
      <w:r>
        <w:rPr>
          <w:rFonts w:hint="eastAsia"/>
          <w:lang w:eastAsia="zh-CN"/>
        </w:rPr>
        <w:t>效率，</w:t>
      </w:r>
      <w:r>
        <w:rPr>
          <w:rFonts w:hint="eastAsia"/>
          <w:lang w:eastAsia="zh-CN"/>
        </w:rPr>
        <w:t>无</w:t>
      </w:r>
      <w:r>
        <w:rPr>
          <w:rFonts w:hint="eastAsia"/>
          <w:lang w:eastAsia="zh-CN"/>
        </w:rPr>
        <w:t>单位</w:t>
      </w:r>
      <w:r w:rsidR="0028240C">
        <w:rPr>
          <w:rFonts w:hint="eastAsia"/>
          <w:lang w:eastAsia="zh-CN"/>
        </w:rPr>
        <w:t>，</w:t>
      </w:r>
      <w:r w:rsidR="0028240C">
        <w:rPr>
          <w:rFonts w:hint="eastAsia"/>
          <w:lang w:eastAsia="zh-CN"/>
        </w:rPr>
        <w:t>取</w:t>
      </w:r>
      <w:r w:rsidR="0028240C">
        <w:rPr>
          <w:rFonts w:hint="eastAsia"/>
          <w:lang w:eastAsia="zh-CN"/>
        </w:rPr>
        <w:t>0.96</w:t>
      </w:r>
      <w:r>
        <w:rPr>
          <w:rFonts w:hint="eastAsia"/>
          <w:lang w:eastAsia="zh-CN"/>
        </w:rPr>
        <w:t>。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</w:t>
      </w:r>
      <w:r>
        <w:rPr>
          <w:rFonts w:hint="eastAsia"/>
        </w:rPr>
        <w:t>η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齿轮传递效率，无单位</w:t>
      </w:r>
      <w:r w:rsidR="0028240C">
        <w:rPr>
          <w:rFonts w:hint="eastAsia"/>
          <w:lang w:eastAsia="zh-CN"/>
        </w:rPr>
        <w:t>，</w:t>
      </w:r>
      <w:r w:rsidR="0028240C">
        <w:rPr>
          <w:rFonts w:hint="eastAsia"/>
          <w:lang w:eastAsia="zh-CN"/>
        </w:rPr>
        <w:t>取</w:t>
      </w:r>
      <w:r w:rsidR="0028240C">
        <w:rPr>
          <w:rFonts w:hint="eastAsia"/>
          <w:lang w:eastAsia="zh-CN"/>
        </w:rPr>
        <w:t>0.98</w:t>
      </w:r>
      <w:r>
        <w:rPr>
          <w:rFonts w:hint="eastAsia"/>
          <w:lang w:eastAsia="zh-CN"/>
        </w:rPr>
        <w:t>。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</w:t>
      </w:r>
      <w:r>
        <w:rPr>
          <w:rFonts w:hint="eastAsia"/>
        </w:rPr>
        <w:t>η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减速机效率（</w:t>
      </w:r>
      <w:proofErr w:type="gramStart"/>
      <w:r>
        <w:rPr>
          <w:rFonts w:hint="eastAsia"/>
          <w:lang w:eastAsia="zh-CN"/>
        </w:rPr>
        <w:t>此行走</w:t>
      </w:r>
      <w:proofErr w:type="gramEnd"/>
      <w:r>
        <w:rPr>
          <w:rFonts w:hint="eastAsia"/>
          <w:lang w:eastAsia="zh-CN"/>
        </w:rPr>
        <w:t>马达无减速机），无单位</w:t>
      </w:r>
      <w:r w:rsidR="0028240C">
        <w:rPr>
          <w:rFonts w:hint="eastAsia"/>
          <w:lang w:eastAsia="zh-CN"/>
        </w:rPr>
        <w:t>，取</w:t>
      </w:r>
      <w:r w:rsidR="0028240C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F228AA" w:rsidRPr="00F228AA" w:rsidRDefault="00F228A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</w:t>
      </w:r>
      <w:r>
        <w:rPr>
          <w:rFonts w:hint="eastAsia"/>
          <w:lang w:eastAsia="zh-CN"/>
        </w:rPr>
        <w:t>n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驱动马达数量</w:t>
      </w:r>
      <w:r>
        <w:rPr>
          <w:rFonts w:hint="eastAsia"/>
          <w:lang w:eastAsia="zh-CN"/>
        </w:rPr>
        <w:t>，无单位，取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。</w:t>
      </w:r>
    </w:p>
    <w:p w:rsidR="00F228AA" w:rsidRPr="006F5C1A" w:rsidRDefault="00F228AA" w:rsidP="00F228A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R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驱动齿</w:t>
      </w:r>
      <w:r>
        <w:rPr>
          <w:rFonts w:hint="eastAsia"/>
          <w:lang w:eastAsia="zh-CN"/>
        </w:rPr>
        <w:t>轮半径，单位</w:t>
      </w:r>
      <w:r>
        <w:rPr>
          <w:rFonts w:hint="eastAsia"/>
          <w:lang w:eastAsia="zh-CN"/>
        </w:rPr>
        <w:t>m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取</w:t>
      </w:r>
      <w:r>
        <w:rPr>
          <w:rFonts w:hint="eastAsia"/>
          <w:lang w:eastAsia="zh-CN"/>
        </w:rPr>
        <w:t>0.06</w:t>
      </w:r>
      <w:r>
        <w:rPr>
          <w:rFonts w:hint="eastAsia"/>
          <w:lang w:eastAsia="zh-CN"/>
        </w:rPr>
        <w:t>。</w:t>
      </w:r>
    </w:p>
    <w:p w:rsidR="00F228AA" w:rsidRDefault="00F228A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</w:t>
      </w:r>
      <w:r w:rsidR="00C86AD9">
        <w:rPr>
          <w:rFonts w:hint="eastAsia"/>
          <w:lang w:eastAsia="zh-CN"/>
        </w:rPr>
        <w:t>设备</w:t>
      </w:r>
      <w:r>
        <w:rPr>
          <w:rFonts w:hint="eastAsia"/>
          <w:lang w:eastAsia="zh-CN"/>
        </w:rPr>
        <w:t>的启动</w:t>
      </w:r>
      <w:r w:rsidR="00C86AD9">
        <w:rPr>
          <w:rFonts w:hint="eastAsia"/>
          <w:lang w:eastAsia="zh-CN"/>
        </w:rPr>
        <w:t>加速度</w:t>
      </w:r>
      <w:r>
        <w:rPr>
          <w:rFonts w:hint="eastAsia"/>
          <w:lang w:eastAsia="zh-CN"/>
        </w:rPr>
        <w:t>：</w:t>
      </w:r>
    </w:p>
    <w:p w:rsidR="006F5C1A" w:rsidRDefault="00C86AD9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a=</w:t>
      </w:r>
      <w:r w:rsidR="00F228AA"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启动</w:t>
      </w:r>
      <w:r>
        <w:rPr>
          <w:rFonts w:hint="eastAsia"/>
          <w:lang w:eastAsia="zh-CN"/>
        </w:rPr>
        <w:t>/m=(</w:t>
      </w: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输出</w:t>
      </w:r>
      <w:r>
        <w:rPr>
          <w:rFonts w:hint="eastAsia"/>
          <w:lang w:eastAsia="zh-CN"/>
        </w:rPr>
        <w:t>-</w:t>
      </w:r>
      <w:r w:rsidRPr="00C86AD9">
        <w:rPr>
          <w:lang w:eastAsia="zh-CN"/>
        </w:rPr>
        <w:t xml:space="preserve"> </w:t>
      </w:r>
      <w:r>
        <w:rPr>
          <w:lang w:eastAsia="zh-CN"/>
        </w:rPr>
        <w:t>F</w:t>
      </w:r>
      <w:r>
        <w:rPr>
          <w:rFonts w:hint="eastAsia"/>
          <w:lang w:eastAsia="zh-CN"/>
        </w:rPr>
        <w:t>摩</w:t>
      </w:r>
      <w:r>
        <w:rPr>
          <w:rFonts w:hint="eastAsia"/>
          <w:lang w:eastAsia="zh-CN"/>
        </w:rPr>
        <w:t>)/</w:t>
      </w:r>
      <w:r w:rsidRPr="00C86AD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m</w:t>
      </w:r>
      <w:r>
        <w:rPr>
          <w:rFonts w:hint="eastAsia"/>
          <w:lang w:eastAsia="zh-CN"/>
        </w:rPr>
        <w:t xml:space="preserve"> =(</w:t>
      </w:r>
      <w:r>
        <w:rPr>
          <w:rFonts w:hint="eastAsia"/>
          <w:lang w:eastAsia="zh-CN"/>
        </w:rPr>
        <w:t>63247</w:t>
      </w:r>
      <w:r>
        <w:rPr>
          <w:rFonts w:hint="eastAsia"/>
          <w:lang w:eastAsia="zh-CN"/>
        </w:rPr>
        <w:t>-</w:t>
      </w:r>
      <w:r>
        <w:rPr>
          <w:lang w:eastAsia="zh-CN"/>
        </w:rPr>
        <w:t>5304</w:t>
      </w:r>
      <w:r>
        <w:rPr>
          <w:rFonts w:hint="eastAsia"/>
          <w:lang w:eastAsia="zh-CN"/>
        </w:rPr>
        <w:t>)/(38000+3000)=1.41m/s</w:t>
      </w:r>
      <w:r>
        <w:rPr>
          <w:rFonts w:hint="eastAsia"/>
          <w:lang w:eastAsia="zh-CN"/>
        </w:rPr>
        <w:t>²</w:t>
      </w:r>
    </w:p>
    <w:p w:rsidR="006F5C1A" w:rsidRDefault="006F5C1A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 w:rsidR="00C86AD9" w:rsidRDefault="009B672D" w:rsidP="006F5C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 w:rsidR="00C86AD9" w:rsidRPr="009B672D">
        <w:rPr>
          <w:rFonts w:hint="eastAsia"/>
          <w:highlight w:val="yellow"/>
          <w:lang w:eastAsia="zh-CN"/>
        </w:rPr>
        <w:t>备注：</w:t>
      </w:r>
    </w:p>
    <w:p w:rsidR="00C86AD9" w:rsidRDefault="00C86AD9" w:rsidP="00C86AD9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经过现场测试，设备匀速阶段时</w:t>
      </w:r>
      <w:r>
        <w:rPr>
          <w:rFonts w:hint="eastAsia"/>
          <w:lang w:eastAsia="zh-CN"/>
        </w:rPr>
        <w:t>马达</w:t>
      </w:r>
      <w:r>
        <w:rPr>
          <w:rFonts w:hint="eastAsia"/>
          <w:lang w:eastAsia="zh-CN"/>
        </w:rPr>
        <w:t>A/B</w:t>
      </w:r>
      <w:r>
        <w:rPr>
          <w:rFonts w:hint="eastAsia"/>
          <w:lang w:eastAsia="zh-CN"/>
        </w:rPr>
        <w:t>腔压差</w:t>
      </w:r>
      <w:r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1.5MPa</w:t>
      </w:r>
      <w:r>
        <w:rPr>
          <w:rFonts w:hint="eastAsia"/>
          <w:lang w:eastAsia="zh-CN"/>
        </w:rPr>
        <w:t>，此时</w:t>
      </w:r>
      <w:r>
        <w:rPr>
          <w:rFonts w:hint="eastAsia"/>
          <w:lang w:eastAsia="zh-CN"/>
        </w:rPr>
        <w:t>行走马达的总输出力为：</w:t>
      </w: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输出</w:t>
      </w:r>
      <w:r>
        <w:rPr>
          <w:rFonts w:hint="eastAsia"/>
          <w:lang w:eastAsia="zh-CN"/>
        </w:rPr>
        <w:t>=[M]/R1=[q*</w:t>
      </w:r>
      <w:proofErr w:type="spellStart"/>
      <w:r>
        <w:rPr>
          <w:rFonts w:hint="eastAsia"/>
        </w:rPr>
        <w:t>Δ</w:t>
      </w:r>
      <w:r>
        <w:rPr>
          <w:rFonts w:hint="eastAsia"/>
          <w:lang w:eastAsia="zh-CN"/>
        </w:rPr>
        <w:t>p</w:t>
      </w:r>
      <w:proofErr w:type="spellEnd"/>
      <w:r>
        <w:rPr>
          <w:rFonts w:hint="eastAsia"/>
          <w:lang w:eastAsia="zh-CN"/>
        </w:rPr>
        <w:t>*</w:t>
      </w:r>
      <w:r>
        <w:rPr>
          <w:rFonts w:hint="eastAsia"/>
        </w:rPr>
        <w:t>η</w:t>
      </w:r>
      <w:r>
        <w:rPr>
          <w:rFonts w:hint="eastAsia"/>
          <w:lang w:eastAsia="zh-CN"/>
        </w:rPr>
        <w:t>1/(2*</w:t>
      </w:r>
      <w:r>
        <w:rPr>
          <w:rFonts w:hint="eastAsia"/>
        </w:rPr>
        <w:t>π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*</w:t>
      </w:r>
      <w:r>
        <w:rPr>
          <w:rFonts w:hint="eastAsia"/>
        </w:rPr>
        <w:t>η</w:t>
      </w:r>
      <w:r>
        <w:rPr>
          <w:rFonts w:hint="eastAsia"/>
          <w:lang w:eastAsia="zh-CN"/>
        </w:rPr>
        <w:t>2*</w:t>
      </w:r>
      <w:r>
        <w:rPr>
          <w:rFonts w:hint="eastAsia"/>
        </w:rPr>
        <w:t>η</w:t>
      </w:r>
      <w:r>
        <w:rPr>
          <w:rFonts w:hint="eastAsia"/>
          <w:lang w:eastAsia="zh-CN"/>
        </w:rPr>
        <w:t>3*n]/R1</w:t>
      </w:r>
    </w:p>
    <w:p w:rsidR="00C86AD9" w:rsidRDefault="00C86AD9" w:rsidP="00C86AD9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=[704*</w:t>
      </w:r>
      <w:r>
        <w:rPr>
          <w:rFonts w:hint="eastAsia"/>
          <w:lang w:eastAsia="zh-CN"/>
        </w:rPr>
        <w:t>1.5</w:t>
      </w:r>
      <w:r>
        <w:rPr>
          <w:rFonts w:hint="eastAsia"/>
          <w:lang w:eastAsia="zh-CN"/>
        </w:rPr>
        <w:t>*0.96/(2*</w:t>
      </w:r>
      <w:r>
        <w:rPr>
          <w:rFonts w:hint="eastAsia"/>
        </w:rPr>
        <w:t>π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*0.98*1*2]/0.06</w:t>
      </w:r>
    </w:p>
    <w:p w:rsidR="00C86AD9" w:rsidRDefault="00C86AD9" w:rsidP="00C86AD9">
      <w:pPr>
        <w:ind w:firstLineChars="100" w:firstLine="240"/>
        <w:rPr>
          <w:rFonts w:hint="eastAsia"/>
          <w:lang w:eastAsia="zh-CN"/>
        </w:rPr>
      </w:pPr>
      <w:r>
        <w:rPr>
          <w:rFonts w:hint="eastAsia"/>
          <w:lang w:eastAsia="zh-CN"/>
        </w:rPr>
        <w:t>=</w:t>
      </w:r>
      <w:r>
        <w:rPr>
          <w:rFonts w:hint="eastAsia"/>
          <w:lang w:eastAsia="zh-CN"/>
        </w:rPr>
        <w:t>316</w:t>
      </w:r>
      <w:r>
        <w:rPr>
          <w:rFonts w:hint="eastAsia"/>
          <w:lang w:eastAsia="zh-CN"/>
        </w:rPr>
        <w:t>N.m/0.06m</w:t>
      </w:r>
    </w:p>
    <w:p w:rsidR="00C86AD9" w:rsidRDefault="00C86AD9" w:rsidP="00C86AD9">
      <w:pPr>
        <w:ind w:firstLineChars="100" w:firstLine="240"/>
        <w:rPr>
          <w:rFonts w:hint="eastAsia"/>
          <w:lang w:eastAsia="zh-CN"/>
        </w:rPr>
      </w:pPr>
      <w:r>
        <w:rPr>
          <w:rFonts w:hint="eastAsia"/>
          <w:lang w:eastAsia="zh-CN"/>
        </w:rPr>
        <w:t>=</w:t>
      </w:r>
      <w:r>
        <w:rPr>
          <w:rFonts w:hint="eastAsia"/>
          <w:lang w:eastAsia="zh-CN"/>
        </w:rPr>
        <w:t>5270</w:t>
      </w:r>
      <w:r>
        <w:rPr>
          <w:rFonts w:hint="eastAsia"/>
          <w:lang w:eastAsia="zh-CN"/>
        </w:rPr>
        <w:t>N</w:t>
      </w:r>
    </w:p>
    <w:p w:rsidR="00C86AD9" w:rsidRDefault="00C86AD9" w:rsidP="00C86AD9">
      <w:pPr>
        <w:ind w:firstLineChars="100" w:firstLine="240"/>
        <w:rPr>
          <w:rFonts w:hint="eastAsia"/>
          <w:lang w:eastAsia="zh-CN"/>
        </w:rPr>
      </w:pP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输出</w:t>
      </w:r>
      <w:r>
        <w:rPr>
          <w:rFonts w:hint="eastAsia"/>
          <w:lang w:eastAsia="zh-CN"/>
        </w:rPr>
        <w:t>=5270N</w:t>
      </w:r>
      <w:r>
        <w:rPr>
          <w:rFonts w:hint="eastAsia"/>
          <w:lang w:eastAsia="zh-CN"/>
        </w:rPr>
        <w:t>近似于理论计算的摩擦力</w:t>
      </w:r>
      <w:r>
        <w:rPr>
          <w:lang w:eastAsia="zh-CN"/>
        </w:rPr>
        <w:t>F</w:t>
      </w:r>
      <w:r>
        <w:rPr>
          <w:rFonts w:hint="eastAsia"/>
          <w:lang w:eastAsia="zh-CN"/>
        </w:rPr>
        <w:t>摩</w:t>
      </w:r>
      <w:r>
        <w:rPr>
          <w:lang w:eastAsia="zh-CN"/>
        </w:rPr>
        <w:t>=5304N</w:t>
      </w:r>
      <w:r w:rsidR="009B672D">
        <w:rPr>
          <w:rFonts w:hint="eastAsia"/>
          <w:lang w:eastAsia="zh-CN"/>
        </w:rPr>
        <w:t>，说明</w:t>
      </w:r>
      <w:r w:rsidR="009B672D">
        <w:rPr>
          <w:rFonts w:hint="eastAsia"/>
          <w:lang w:eastAsia="zh-CN"/>
        </w:rPr>
        <w:t>F</w:t>
      </w:r>
      <w:proofErr w:type="gramStart"/>
      <w:r w:rsidR="009B672D">
        <w:rPr>
          <w:rFonts w:hint="eastAsia"/>
          <w:lang w:eastAsia="zh-CN"/>
        </w:rPr>
        <w:t>摩理论</w:t>
      </w:r>
      <w:proofErr w:type="gramEnd"/>
      <w:r w:rsidR="009B672D">
        <w:rPr>
          <w:rFonts w:hint="eastAsia"/>
          <w:lang w:eastAsia="zh-CN"/>
        </w:rPr>
        <w:t>公式正确，与实际情况近似无差别）</w:t>
      </w:r>
    </w:p>
    <w:p w:rsidR="00C86AD9" w:rsidRPr="009B672D" w:rsidRDefault="00C86AD9" w:rsidP="006F5C1A">
      <w:pPr>
        <w:rPr>
          <w:lang w:eastAsia="zh-CN"/>
        </w:rPr>
      </w:pPr>
    </w:p>
    <w:sectPr w:rsidR="00C86AD9" w:rsidRPr="009B672D" w:rsidSect="00423C09">
      <w:headerReference w:type="default" r:id="rId9"/>
      <w:footerReference w:type="default" r:id="rId10"/>
      <w:pgSz w:w="11906" w:h="16838" w:code="9"/>
      <w:pgMar w:top="765" w:right="1440" w:bottom="1440" w:left="1440" w:header="709" w:footer="12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87" w:rsidRDefault="00490287" w:rsidP="00200E49">
      <w:r>
        <w:separator/>
      </w:r>
    </w:p>
  </w:endnote>
  <w:endnote w:type="continuationSeparator" w:id="0">
    <w:p w:rsidR="00490287" w:rsidRDefault="00490287" w:rsidP="0020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8905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200E49" w:rsidRDefault="00490287">
            <w:pPr>
              <w:pStyle w:val="a4"/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0;margin-top:.25pt;width:413.25pt;height:0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ect id="_x0000_s2050" style="position:absolute;left:0;text-align:left;margin-left:-6.75pt;margin-top:-.5pt;width:413pt;height:85.05pt;z-index:251659264;mso-position-horizontal-relative:text;mso-position-vertical-relative:text" stroked="f">
                  <v:textbox style="mso-next-textbox:#_x0000_s2050">
                    <w:txbxContent>
                      <w:p w:rsidR="00423C09" w:rsidRDefault="00200E49" w:rsidP="00423C09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8D59BA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sz w:val="18"/>
                            <w:szCs w:val="18"/>
                            <w:lang w:eastAsia="zh-CN"/>
                          </w:rPr>
                          <w:t>青岛海德马克智能装备有限公司</w:t>
                        </w:r>
                      </w:p>
                      <w:p w:rsidR="00200E49" w:rsidRPr="008D59BA" w:rsidRDefault="003D2203" w:rsidP="00423C09">
                        <w:pPr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t>Qingdao HDMECH Intelligent Equipment Co. Ltd.</w:t>
                        </w:r>
                      </w:p>
                      <w:p w:rsidR="00423C09" w:rsidRDefault="00200E49" w:rsidP="00423C09">
                        <w:pPr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200E49">
                          <w:rPr>
                            <w:rFonts w:ascii="Arial" w:hAnsi="Arial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地址：青岛市高新区</w:t>
                        </w:r>
                        <w:proofErr w:type="gramStart"/>
                        <w:r w:rsidRPr="00200E49">
                          <w:rPr>
                            <w:rFonts w:ascii="Arial" w:hAnsi="Arial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春阳路</w:t>
                        </w:r>
                        <w:proofErr w:type="gramEnd"/>
                        <w:r w:rsidRPr="00200E49">
                          <w:rPr>
                            <w:rFonts w:ascii="Arial" w:hAnsi="Arial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8</w:t>
                        </w:r>
                        <w:r w:rsidRPr="00200E49">
                          <w:rPr>
                            <w:rFonts w:ascii="Arial" w:hAnsi="Arial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号</w:t>
                        </w:r>
                      </w:p>
                      <w:p w:rsidR="00200E49" w:rsidRPr="00423C09" w:rsidRDefault="00423C09" w:rsidP="00423C09">
                        <w:pPr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ADD:</w:t>
                        </w:r>
                        <w:r w:rsidRPr="00423C09">
                          <w:rPr>
                            <w:sz w:val="21"/>
                            <w:szCs w:val="21"/>
                          </w:rPr>
                          <w:t>Chunyang Road</w:t>
                        </w:r>
                        <w:r w:rsidRPr="00423C09"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8</w:t>
                        </w:r>
                        <w:r w:rsidRPr="00423C09">
                          <w:rPr>
                            <w:sz w:val="21"/>
                            <w:szCs w:val="21"/>
                          </w:rPr>
                          <w:t xml:space="preserve"> ,Qingdao High&amp;New; Tech. In dustrial Zone,Qingdao,Shandong,China</w:t>
                        </w:r>
                      </w:p>
                      <w:p w:rsidR="00200E49" w:rsidRPr="00200E49" w:rsidRDefault="00FD00D4" w:rsidP="00423C09">
                        <w:pPr>
                          <w:rPr>
                            <w:sz w:val="18"/>
                            <w:szCs w:val="18"/>
                            <w:lang w:eastAsia="zh-CN"/>
                          </w:rPr>
                        </w:pPr>
                        <w:r w:rsidRPr="00FD00D4">
                          <w:rPr>
                            <w:rFonts w:ascii="Arial" w:hAnsi="Arial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电话</w:t>
                        </w:r>
                        <w:r w:rsidRPr="00FD00D4">
                          <w:rPr>
                            <w:rFonts w:ascii="Arial" w:hAnsi="Arial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(Tel)</w:t>
                        </w:r>
                        <w:r w:rsidRPr="00FD00D4">
                          <w:rPr>
                            <w:rFonts w:ascii="Arial" w:hAnsi="Arial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：</w:t>
                        </w:r>
                        <w:r w:rsidRPr="00FD00D4">
                          <w:rPr>
                            <w:rFonts w:ascii="Arial" w:hAnsi="Arial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0532-85011825 /85012522</w:t>
                        </w:r>
                        <w:r w:rsidRPr="00FD00D4">
                          <w:rPr>
                            <w:rFonts w:ascii="Arial" w:hAnsi="Arial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网址</w:t>
                        </w:r>
                        <w:r w:rsidRPr="00FD00D4">
                          <w:rPr>
                            <w:rFonts w:ascii="Arial" w:hAnsi="Arial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(Web)</w:t>
                        </w:r>
                        <w:r w:rsidR="00200E49" w:rsidRPr="00423C09">
                          <w:rPr>
                            <w:rFonts w:ascii="Arial" w:hAnsi="Arial" w:hint="eastAsia"/>
                            <w:color w:val="000000"/>
                            <w:sz w:val="21"/>
                            <w:szCs w:val="21"/>
                            <w:lang w:eastAsia="zh-CN"/>
                          </w:rPr>
                          <w:t xml:space="preserve">: </w:t>
                        </w:r>
                        <w:hyperlink r:id="rId1" w:history="1">
                          <w:r w:rsidR="00200E49" w:rsidRPr="00423C09">
                            <w:rPr>
                              <w:rStyle w:val="a6"/>
                              <w:sz w:val="21"/>
                              <w:szCs w:val="21"/>
                              <w:lang w:eastAsia="zh-CN"/>
                            </w:rPr>
                            <w:t>http://www.</w:t>
                          </w:r>
                          <w:r w:rsidR="00200E49" w:rsidRPr="00423C09">
                            <w:rPr>
                              <w:rStyle w:val="a6"/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hdmech.com</w:t>
                          </w:r>
                        </w:hyperlink>
                        <w:r w:rsidR="00200E49" w:rsidRPr="00200E49"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200E49">
              <w:rPr>
                <w:lang w:val="zh-CN"/>
              </w:rPr>
              <w:t xml:space="preserve"> </w:t>
            </w:r>
            <w:r w:rsidR="008403BC">
              <w:rPr>
                <w:b/>
                <w:sz w:val="24"/>
                <w:szCs w:val="24"/>
              </w:rPr>
              <w:fldChar w:fldCharType="begin"/>
            </w:r>
            <w:r w:rsidR="00200E49">
              <w:rPr>
                <w:b/>
              </w:rPr>
              <w:instrText>PAGE</w:instrText>
            </w:r>
            <w:r w:rsidR="008403BC">
              <w:rPr>
                <w:b/>
                <w:sz w:val="24"/>
                <w:szCs w:val="24"/>
              </w:rPr>
              <w:fldChar w:fldCharType="separate"/>
            </w:r>
            <w:r w:rsidR="000D17D0">
              <w:rPr>
                <w:b/>
                <w:noProof/>
              </w:rPr>
              <w:t>1</w:t>
            </w:r>
            <w:r w:rsidR="008403BC">
              <w:rPr>
                <w:b/>
                <w:sz w:val="24"/>
                <w:szCs w:val="24"/>
              </w:rPr>
              <w:fldChar w:fldCharType="end"/>
            </w:r>
            <w:r w:rsidR="00200E49">
              <w:rPr>
                <w:lang w:val="zh-CN"/>
              </w:rPr>
              <w:t xml:space="preserve"> / </w:t>
            </w:r>
            <w:r w:rsidR="008403BC">
              <w:rPr>
                <w:b/>
                <w:sz w:val="24"/>
                <w:szCs w:val="24"/>
              </w:rPr>
              <w:fldChar w:fldCharType="begin"/>
            </w:r>
            <w:r w:rsidR="00200E49">
              <w:rPr>
                <w:b/>
              </w:rPr>
              <w:instrText>NUMPAGES</w:instrText>
            </w:r>
            <w:r w:rsidR="008403BC">
              <w:rPr>
                <w:b/>
                <w:sz w:val="24"/>
                <w:szCs w:val="24"/>
              </w:rPr>
              <w:fldChar w:fldCharType="separate"/>
            </w:r>
            <w:r w:rsidR="000D17D0">
              <w:rPr>
                <w:b/>
                <w:noProof/>
              </w:rPr>
              <w:t>1</w:t>
            </w:r>
            <w:r w:rsidR="008403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0E49" w:rsidRDefault="00200E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87" w:rsidRDefault="00490287" w:rsidP="00200E49">
      <w:r>
        <w:separator/>
      </w:r>
    </w:p>
  </w:footnote>
  <w:footnote w:type="continuationSeparator" w:id="0">
    <w:p w:rsidR="00490287" w:rsidRDefault="00490287" w:rsidP="0020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E2" w:rsidRDefault="008D59BA" w:rsidP="008D59BA">
    <w:pPr>
      <w:pStyle w:val="a3"/>
      <w:pBdr>
        <w:bottom w:val="none" w:sz="0" w:space="0" w:color="auto"/>
      </w:pBdr>
      <w:jc w:val="both"/>
    </w:pPr>
    <w:r>
      <w:rPr>
        <w:noProof/>
        <w:lang w:eastAsia="zh-CN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359410</wp:posOffset>
          </wp:positionV>
          <wp:extent cx="5762625" cy="104775"/>
          <wp:effectExtent l="19050" t="0" r="9525" b="0"/>
          <wp:wrapNone/>
          <wp:docPr id="2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2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53" type="#_x0000_t202" style="position:absolute;left:0;text-align:left;margin-left:269.75pt;margin-top:-10.7pt;width:209.25pt;height:39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" filled="f" stroked="f">
          <v:textbox style="mso-next-textbox:#文本框 8">
            <w:txbxContent>
              <w:p w:rsidR="00FE7523" w:rsidRDefault="00FE7523" w:rsidP="00FE7523">
                <w:pPr>
                  <w:pStyle w:val="a5"/>
                  <w:adjustRightInd w:val="0"/>
                  <w:snapToGrid w:val="0"/>
                  <w:rPr>
                    <w:rFonts w:asciiTheme="minorEastAsia" w:hAnsiTheme="minorEastAsia"/>
                    <w:bCs/>
                    <w:sz w:val="16"/>
                    <w:szCs w:val="16"/>
                    <w:lang w:eastAsia="zh-CN"/>
                  </w:rPr>
                </w:pPr>
                <w:r w:rsidRPr="00200E49">
                  <w:rPr>
                    <w:rFonts w:asciiTheme="minorEastAsia" w:hAnsiTheme="minorEastAsia" w:hint="eastAsia"/>
                    <w:bCs/>
                    <w:sz w:val="16"/>
                    <w:szCs w:val="16"/>
                    <w:lang w:eastAsia="zh-CN"/>
                  </w:rPr>
                  <w:t>文件名称</w:t>
                </w:r>
                <w:r>
                  <w:rPr>
                    <w:rFonts w:asciiTheme="minorEastAsia" w:hAnsiTheme="minorEastAsia" w:hint="eastAsia"/>
                    <w:bCs/>
                    <w:sz w:val="16"/>
                    <w:szCs w:val="16"/>
                    <w:lang w:eastAsia="zh-CN"/>
                  </w:rPr>
                  <w:t>：</w:t>
                </w:r>
                <w:r w:rsidR="00A25AE3">
                  <w:rPr>
                    <w:rFonts w:hint="eastAsia"/>
                    <w:b/>
                    <w:color w:val="FF0000"/>
                    <w:lang w:eastAsia="zh-CN"/>
                  </w:rPr>
                  <w:t>行走加速度计算</w:t>
                </w:r>
              </w:p>
              <w:p w:rsidR="00FE7523" w:rsidRDefault="00FE7523" w:rsidP="00FE7523">
                <w:pPr>
                  <w:pStyle w:val="a3"/>
                  <w:pBdr>
                    <w:bottom w:val="single" w:sz="6" w:space="7" w:color="auto"/>
                  </w:pBdr>
                  <w:adjustRightInd w:val="0"/>
                  <w:jc w:val="both"/>
                  <w:rPr>
                    <w:rFonts w:asciiTheme="minorEastAsia" w:hAnsiTheme="minorEastAsia"/>
                    <w:color w:val="292929"/>
                    <w:sz w:val="16"/>
                    <w:szCs w:val="16"/>
                    <w:lang w:eastAsia="zh-CN"/>
                  </w:rPr>
                </w:pPr>
                <w:r w:rsidRPr="00200E49">
                  <w:rPr>
                    <w:rFonts w:asciiTheme="minorEastAsia" w:hAnsiTheme="minorEastAsia" w:hint="eastAsia"/>
                    <w:color w:val="292929"/>
                    <w:sz w:val="16"/>
                    <w:szCs w:val="16"/>
                    <w:lang w:eastAsia="zh-CN"/>
                  </w:rPr>
                  <w:t>文件编号：</w:t>
                </w:r>
                <w:r w:rsidR="000D17D0" w:rsidRPr="000D17D0">
                  <w:rPr>
                    <w:rFonts w:asciiTheme="minorEastAsia" w:hAnsiTheme="minorEastAsia"/>
                    <w:color w:val="FF0000"/>
                    <w:sz w:val="16"/>
                    <w:szCs w:val="16"/>
                    <w:lang w:eastAsia="zh-CN"/>
                  </w:rPr>
                  <w:t>HD-JS-FM-ZJW-Z51-0034-01-S008</w:t>
                </w:r>
              </w:p>
              <w:p w:rsidR="00FE7523" w:rsidRPr="00200E49" w:rsidRDefault="00D15076" w:rsidP="00FE7523">
                <w:pPr>
                  <w:pStyle w:val="a3"/>
                  <w:pBdr>
                    <w:bottom w:val="single" w:sz="6" w:space="7" w:color="auto"/>
                  </w:pBdr>
                  <w:adjustRightInd w:val="0"/>
                  <w:jc w:val="both"/>
                  <w:rPr>
                    <w:rFonts w:asciiTheme="minorEastAsia" w:hAnsiTheme="minorEastAsia"/>
                    <w:color w:val="292929"/>
                    <w:sz w:val="16"/>
                    <w:szCs w:val="16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color w:val="292929"/>
                    <w:sz w:val="16"/>
                    <w:szCs w:val="16"/>
                    <w:lang w:eastAsia="zh-CN"/>
                  </w:rPr>
                  <w:t>修订</w:t>
                </w:r>
                <w:r w:rsidR="00FE7523" w:rsidRPr="00200E49">
                  <w:rPr>
                    <w:rFonts w:asciiTheme="minorEastAsia" w:hAnsiTheme="minorEastAsia" w:hint="eastAsia"/>
                    <w:color w:val="292929"/>
                    <w:sz w:val="16"/>
                    <w:szCs w:val="16"/>
                    <w:lang w:eastAsia="zh-CN"/>
                  </w:rPr>
                  <w:t>时间：</w:t>
                </w:r>
                <w:r w:rsidRPr="00FD00D4">
                  <w:rPr>
                    <w:rFonts w:asciiTheme="minorEastAsia" w:hAnsiTheme="minorEastAsia" w:hint="eastAsia"/>
                    <w:color w:val="FF0000"/>
                    <w:sz w:val="16"/>
                    <w:szCs w:val="16"/>
                    <w:lang w:eastAsia="zh-CN"/>
                  </w:rPr>
                  <w:t>201</w:t>
                </w:r>
                <w:r w:rsidR="000D17D0">
                  <w:rPr>
                    <w:rFonts w:asciiTheme="minorEastAsia" w:hAnsiTheme="minorEastAsia" w:hint="eastAsia"/>
                    <w:color w:val="FF0000"/>
                    <w:sz w:val="16"/>
                    <w:szCs w:val="16"/>
                    <w:lang w:eastAsia="zh-CN"/>
                  </w:rPr>
                  <w:t>8.03.10</w:t>
                </w:r>
              </w:p>
            </w:txbxContent>
          </v:textbox>
        </v:shape>
      </w:pict>
    </w:r>
    <w:r w:rsidR="00D15076">
      <w:rPr>
        <w:noProof/>
        <w:lang w:eastAsia="zh-CN" w:bidi="ar-SA"/>
      </w:rPr>
      <w:drawing>
        <wp:inline distT="0" distB="0" distL="0" distR="0">
          <wp:extent cx="914402" cy="344425"/>
          <wp:effectExtent l="19050" t="0" r="0" b="0"/>
          <wp:docPr id="3" name="图片 2" descr="LOGO (30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300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2" cy="34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19E0"/>
    <w:multiLevelType w:val="hybridMultilevel"/>
    <w:tmpl w:val="14A6ABBE"/>
    <w:lvl w:ilvl="0" w:tplc="BA362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E49"/>
    <w:rsid w:val="00036F12"/>
    <w:rsid w:val="0005133C"/>
    <w:rsid w:val="00071EE2"/>
    <w:rsid w:val="000A7A66"/>
    <w:rsid w:val="000B6CA0"/>
    <w:rsid w:val="000D17D0"/>
    <w:rsid w:val="000F082B"/>
    <w:rsid w:val="00113C9F"/>
    <w:rsid w:val="00144411"/>
    <w:rsid w:val="00190705"/>
    <w:rsid w:val="001B45FE"/>
    <w:rsid w:val="001B6007"/>
    <w:rsid w:val="001C5E59"/>
    <w:rsid w:val="00200E49"/>
    <w:rsid w:val="00260BA1"/>
    <w:rsid w:val="00261098"/>
    <w:rsid w:val="0028240C"/>
    <w:rsid w:val="002B2E9E"/>
    <w:rsid w:val="002B7C49"/>
    <w:rsid w:val="002D1EE7"/>
    <w:rsid w:val="00393F10"/>
    <w:rsid w:val="003D2203"/>
    <w:rsid w:val="003D2561"/>
    <w:rsid w:val="003E6A4E"/>
    <w:rsid w:val="00423C09"/>
    <w:rsid w:val="0044418A"/>
    <w:rsid w:val="00490287"/>
    <w:rsid w:val="004A0DBE"/>
    <w:rsid w:val="004A3ADB"/>
    <w:rsid w:val="00523B66"/>
    <w:rsid w:val="00565636"/>
    <w:rsid w:val="005D48CB"/>
    <w:rsid w:val="00637C0D"/>
    <w:rsid w:val="00671824"/>
    <w:rsid w:val="006F13B7"/>
    <w:rsid w:val="006F5C1A"/>
    <w:rsid w:val="00715CAB"/>
    <w:rsid w:val="00756870"/>
    <w:rsid w:val="007A5F38"/>
    <w:rsid w:val="007C30DA"/>
    <w:rsid w:val="007F4D09"/>
    <w:rsid w:val="00820142"/>
    <w:rsid w:val="008403BC"/>
    <w:rsid w:val="008712E2"/>
    <w:rsid w:val="008739BA"/>
    <w:rsid w:val="00880B4F"/>
    <w:rsid w:val="0089189D"/>
    <w:rsid w:val="008D59BA"/>
    <w:rsid w:val="0091153C"/>
    <w:rsid w:val="009A4633"/>
    <w:rsid w:val="009B33AC"/>
    <w:rsid w:val="009B672D"/>
    <w:rsid w:val="00A25AE3"/>
    <w:rsid w:val="00A27000"/>
    <w:rsid w:val="00A41F1F"/>
    <w:rsid w:val="00AE2CB3"/>
    <w:rsid w:val="00B55B89"/>
    <w:rsid w:val="00BC675C"/>
    <w:rsid w:val="00BD5A55"/>
    <w:rsid w:val="00C20CE2"/>
    <w:rsid w:val="00C620FB"/>
    <w:rsid w:val="00C80E62"/>
    <w:rsid w:val="00C86AD9"/>
    <w:rsid w:val="00CB1676"/>
    <w:rsid w:val="00CC10FC"/>
    <w:rsid w:val="00CC17DB"/>
    <w:rsid w:val="00D15076"/>
    <w:rsid w:val="00D36BEB"/>
    <w:rsid w:val="00D90B5E"/>
    <w:rsid w:val="00D96735"/>
    <w:rsid w:val="00DB1D29"/>
    <w:rsid w:val="00DB5F3E"/>
    <w:rsid w:val="00DC04B2"/>
    <w:rsid w:val="00E123A1"/>
    <w:rsid w:val="00EB6CCA"/>
    <w:rsid w:val="00EC6B00"/>
    <w:rsid w:val="00F102AF"/>
    <w:rsid w:val="00F228AA"/>
    <w:rsid w:val="00FC693D"/>
    <w:rsid w:val="00FD00D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59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D59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59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59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9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9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9BA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9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9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E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E49"/>
    <w:rPr>
      <w:sz w:val="18"/>
      <w:szCs w:val="18"/>
    </w:rPr>
  </w:style>
  <w:style w:type="paragraph" w:styleId="a5">
    <w:name w:val="Balloon Text"/>
    <w:basedOn w:val="a"/>
    <w:link w:val="Char1"/>
    <w:unhideWhenUsed/>
    <w:rsid w:val="00200E49"/>
    <w:rPr>
      <w:sz w:val="18"/>
      <w:szCs w:val="18"/>
    </w:rPr>
  </w:style>
  <w:style w:type="character" w:customStyle="1" w:styleId="Char1">
    <w:name w:val="批注框文本 Char"/>
    <w:basedOn w:val="a0"/>
    <w:link w:val="a5"/>
    <w:rsid w:val="00200E49"/>
    <w:rPr>
      <w:sz w:val="18"/>
      <w:szCs w:val="18"/>
    </w:rPr>
  </w:style>
  <w:style w:type="character" w:styleId="a6">
    <w:name w:val="Hyperlink"/>
    <w:basedOn w:val="a0"/>
    <w:uiPriority w:val="99"/>
    <w:unhideWhenUsed/>
    <w:rsid w:val="00200E49"/>
    <w:rPr>
      <w:strike w:val="0"/>
      <w:dstrike w:val="0"/>
      <w:color w:val="0000CC"/>
      <w:u w:val="none"/>
      <w:effect w:val="none"/>
      <w:vertAlign w:val="baseline"/>
    </w:rPr>
  </w:style>
  <w:style w:type="character" w:styleId="a7">
    <w:name w:val="FollowedHyperlink"/>
    <w:basedOn w:val="a0"/>
    <w:uiPriority w:val="99"/>
    <w:semiHidden/>
    <w:unhideWhenUsed/>
    <w:rsid w:val="00200E4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D59B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739BA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8D59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8D59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D59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8D59BA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59BA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59BA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59BA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59BA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59BA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Char2"/>
    <w:uiPriority w:val="10"/>
    <w:qFormat/>
    <w:rsid w:val="008D59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8D59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Char3"/>
    <w:uiPriority w:val="11"/>
    <w:qFormat/>
    <w:rsid w:val="008D59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3">
    <w:name w:val="副标题 Char"/>
    <w:basedOn w:val="a0"/>
    <w:link w:val="ab"/>
    <w:uiPriority w:val="11"/>
    <w:rsid w:val="008D59B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D59BA"/>
    <w:rPr>
      <w:b/>
      <w:bCs/>
    </w:rPr>
  </w:style>
  <w:style w:type="character" w:styleId="ad">
    <w:name w:val="Emphasis"/>
    <w:basedOn w:val="a0"/>
    <w:uiPriority w:val="20"/>
    <w:qFormat/>
    <w:rsid w:val="008D59BA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8D59BA"/>
    <w:rPr>
      <w:szCs w:val="32"/>
    </w:rPr>
  </w:style>
  <w:style w:type="paragraph" w:styleId="af">
    <w:name w:val="Quote"/>
    <w:basedOn w:val="a"/>
    <w:next w:val="a"/>
    <w:link w:val="Char4"/>
    <w:uiPriority w:val="29"/>
    <w:qFormat/>
    <w:rsid w:val="008D59BA"/>
    <w:rPr>
      <w:i/>
    </w:rPr>
  </w:style>
  <w:style w:type="character" w:customStyle="1" w:styleId="Char4">
    <w:name w:val="引用 Char"/>
    <w:basedOn w:val="a0"/>
    <w:link w:val="af"/>
    <w:uiPriority w:val="29"/>
    <w:rsid w:val="008D59BA"/>
    <w:rPr>
      <w:i/>
      <w:sz w:val="24"/>
      <w:szCs w:val="24"/>
    </w:rPr>
  </w:style>
  <w:style w:type="paragraph" w:styleId="af0">
    <w:name w:val="Intense Quote"/>
    <w:basedOn w:val="a"/>
    <w:next w:val="a"/>
    <w:link w:val="Char5"/>
    <w:uiPriority w:val="30"/>
    <w:qFormat/>
    <w:rsid w:val="008D59BA"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f0"/>
    <w:uiPriority w:val="30"/>
    <w:rsid w:val="008D59BA"/>
    <w:rPr>
      <w:b/>
      <w:i/>
      <w:sz w:val="24"/>
    </w:rPr>
  </w:style>
  <w:style w:type="character" w:styleId="af1">
    <w:name w:val="Subtle Emphasis"/>
    <w:uiPriority w:val="19"/>
    <w:qFormat/>
    <w:rsid w:val="008D59B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D59B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D59B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D59B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D59BA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59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dme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8258-3A57-44C6-8857-1C83CD23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757</Characters>
  <Application>Microsoft Office Word</Application>
  <DocSecurity>0</DocSecurity>
  <Lines>6</Lines>
  <Paragraphs>1</Paragraphs>
  <ScaleCrop>false</ScaleCrop>
  <Company>China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shantiansong</cp:lastModifiedBy>
  <cp:revision>9</cp:revision>
  <dcterms:created xsi:type="dcterms:W3CDTF">2018-01-16T06:36:00Z</dcterms:created>
  <dcterms:modified xsi:type="dcterms:W3CDTF">2018-03-10T08:40:00Z</dcterms:modified>
</cp:coreProperties>
</file>